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515D6C"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</w:p>
    <w:p w:rsidR="00000000" w:rsidRDefault="00515D6C"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</w:p>
    <w:p w:rsidR="00000000" w:rsidRDefault="00515D6C">
      <w:r>
        <w:rPr>
          <w:rFonts w:eastAsia="Arial"/>
          <w:lang w:val="uk-UA"/>
        </w:rPr>
        <w:t xml:space="preserve">                          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 croptop="-41f" cropbottom="-41f" cropleft="-52f" cropright="-52f"/>
          </v:shape>
          <o:OLEObject Type="Embed" ProgID="Word.Picture.8" ShapeID="_x0000_i1025" DrawAspect="Content" ObjectID="_1634729342" r:id="rId8"/>
        </w:object>
      </w:r>
      <w:r>
        <w:rPr>
          <w:rFonts w:eastAsia="Arial"/>
          <w:b/>
          <w:lang w:val="uk-UA"/>
        </w:rPr>
        <w:t xml:space="preserve">               </w:t>
      </w:r>
      <w:r>
        <w:rPr>
          <w:rFonts w:eastAsia="Arial"/>
          <w:b/>
          <w:lang w:val="uk-UA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eastAsia="Arial"/>
          <w:b/>
          <w:lang w:val="uk-UA"/>
        </w:rPr>
        <w:t xml:space="preserve">      </w:t>
      </w:r>
    </w:p>
    <w:p w:rsidR="00000000" w:rsidRDefault="00515D6C"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</w:t>
      </w:r>
    </w:p>
    <w:p w:rsidR="00000000" w:rsidRDefault="00515D6C"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000000" w:rsidRDefault="00515D6C">
      <w:pPr>
        <w:jc w:val="center"/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000000" w:rsidRDefault="00515D6C">
      <w:pPr>
        <w:jc w:val="center"/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000000" w:rsidRPr="006C2077" w:rsidRDefault="00515D6C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(57 сесія 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ІІ скликання)</w:t>
      </w:r>
    </w:p>
    <w:p w:rsidR="00000000" w:rsidRDefault="00515D6C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000000" w:rsidRPr="006C2077" w:rsidRDefault="00515D6C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000000" w:rsidRPr="006C2077" w:rsidRDefault="00515D6C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000000" w:rsidRPr="006C2077" w:rsidRDefault="00515D6C">
      <w:pPr>
        <w:jc w:val="both"/>
        <w:rPr>
          <w:b/>
          <w:sz w:val="32"/>
          <w:szCs w:val="32"/>
          <w:lang w:val="uk-UA"/>
        </w:rPr>
      </w:pPr>
      <w:r w:rsidRP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від </w:t>
      </w:r>
      <w:r w:rsidR="006C2077" w:rsidRP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>29.10.2019</w:t>
      </w:r>
      <w:r w:rsidRP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р.                         </w:t>
      </w:r>
      <w:r w:rsid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               </w:t>
      </w:r>
      <w:r w:rsidRP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№ </w:t>
      </w:r>
      <w:r w:rsidR="006C2077" w:rsidRP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>1900-57/</w:t>
      </w:r>
      <w:r w:rsidR="006C2077" w:rsidRPr="006C2077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V</w:t>
      </w:r>
      <w:r w:rsidR="006C2077" w:rsidRPr="006C2077">
        <w:rPr>
          <w:rFonts w:ascii="Times New Roman" w:hAnsi="Times New Roman" w:cs="Times New Roman"/>
          <w:b/>
          <w:bCs/>
          <w:sz w:val="32"/>
          <w:szCs w:val="32"/>
          <w:lang w:val="uk-UA"/>
        </w:rPr>
        <w:t>ІІ</w:t>
      </w:r>
    </w:p>
    <w:p w:rsidR="00000000" w:rsidRDefault="00515D6C">
      <w:pPr>
        <w:pStyle w:val="13"/>
        <w:jc w:val="left"/>
        <w:rPr>
          <w:szCs w:val="28"/>
        </w:rPr>
      </w:pPr>
    </w:p>
    <w:p w:rsidR="00000000" w:rsidRDefault="00515D6C">
      <w:pPr>
        <w:pStyle w:val="13"/>
        <w:jc w:val="left"/>
      </w:pPr>
      <w:r>
        <w:rPr>
          <w:szCs w:val="28"/>
        </w:rPr>
        <w:t xml:space="preserve">Про внесення змін до рішення міської ради </w:t>
      </w:r>
    </w:p>
    <w:p w:rsidR="00000000" w:rsidRPr="006C2077" w:rsidRDefault="00515D6C">
      <w:pPr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11 грудня  2018 року № 1448-44/VІІ</w:t>
      </w:r>
    </w:p>
    <w:p w:rsidR="00000000" w:rsidRDefault="00515D6C">
      <w:pPr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«Про  міськ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ий бюджет на 2019 рік»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(зі змінами)</w:t>
      </w:r>
    </w:p>
    <w:p w:rsidR="00000000" w:rsidRDefault="00515D6C">
      <w:pPr>
        <w:ind w:right="-2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0000" w:rsidRDefault="00515D6C">
      <w:pPr>
        <w:ind w:right="-2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Pr="006C2077" w:rsidRDefault="00515D6C">
      <w:pPr>
        <w:ind w:left="-284" w:right="-172" w:firstLine="284"/>
        <w:jc w:val="both"/>
        <w:rPr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143,144 Конституції України, керуючись статтями 23, 78 Бюджетного кодексу України, Законом України «Про місцеве самоврядування в Україні» пункт 23 частини 1 статті 26, частини 1 статті  59 згідно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ропозицій  головних розпорядників коштів міського бюджету,  міська рада </w:t>
      </w:r>
    </w:p>
    <w:p w:rsidR="00000000" w:rsidRPr="006C2077" w:rsidRDefault="00515D6C">
      <w:pPr>
        <w:ind w:left="-284" w:right="-172" w:firstLine="284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</w:t>
      </w:r>
    </w:p>
    <w:p w:rsidR="00000000" w:rsidRPr="006C2077" w:rsidRDefault="00515D6C">
      <w:pPr>
        <w:ind w:right="-28" w:firstLine="284"/>
        <w:rPr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00000" w:rsidRDefault="00515D6C">
      <w:pPr>
        <w:ind w:right="-28"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Default="00515D6C">
      <w:pPr>
        <w:ind w:right="-28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Pr="006C2077" w:rsidRDefault="00515D6C">
      <w:pPr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міської ради від 11 грудня  2018 року                    № 1448-44/VІІ «Про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бюджет на 2019 рік»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(зі змінами):</w:t>
      </w:r>
    </w:p>
    <w:p w:rsidR="00000000" w:rsidRDefault="00515D6C">
      <w:pPr>
        <w:ind w:right="-28" w:firstLine="284"/>
        <w:rPr>
          <w:rFonts w:ascii="Times New Roman" w:hAnsi="Times New Roman" w:cs="Times New Roman"/>
          <w:lang w:val="uk-UA"/>
        </w:rPr>
      </w:pPr>
    </w:p>
    <w:p w:rsidR="00000000" w:rsidRDefault="00515D6C">
      <w:pPr>
        <w:ind w:right="-28" w:firstLine="284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Default="00515D6C">
      <w:pPr>
        <w:ind w:right="-1"/>
        <w:jc w:val="both"/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1.  Пункт 1 викласти в наступній редакції:</w:t>
      </w:r>
    </w:p>
    <w:p w:rsidR="00000000" w:rsidRDefault="00515D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Pr="006C2077" w:rsidRDefault="00515D6C">
      <w:pPr>
        <w:ind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на 2019 рік:</w:t>
      </w:r>
    </w:p>
    <w:p w:rsidR="00000000" w:rsidRDefault="00515D6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Pr="006C2077" w:rsidRDefault="00515D6C">
      <w:pPr>
        <w:ind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доходи міського бюджету у сумі 987309933 гривень, в тому числі доходи загального фонду міського бюджету 961028650 гривень, доходи спеці</w:t>
      </w:r>
      <w:r>
        <w:rPr>
          <w:rFonts w:ascii="Times New Roman" w:hAnsi="Times New Roman" w:cs="Times New Roman"/>
          <w:sz w:val="28"/>
          <w:szCs w:val="28"/>
          <w:lang w:val="uk-UA"/>
        </w:rPr>
        <w:t>ального фонду міського бюджету 26281283 гривень, у тому числі бюджету розвитку 2811100 гривень згідно з додатком №1 цього рішення;</w:t>
      </w:r>
    </w:p>
    <w:p w:rsidR="00000000" w:rsidRDefault="00515D6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ind w:firstLine="567"/>
        <w:jc w:val="both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видатки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міського бюджету у сумі 1002990336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 тому числі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видатки загального фонду міського бюджету 854794349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</w:t>
      </w:r>
      <w:r>
        <w:rPr>
          <w:rFonts w:ascii="Times New Roman" w:hAnsi="Times New Roman" w:cs="Times New Roman"/>
          <w:sz w:val="28"/>
          <w:szCs w:val="28"/>
        </w:rPr>
        <w:t>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видатки спеціального фонду міського бюджету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148195987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00000" w:rsidRDefault="00515D6C">
      <w:pPr>
        <w:pStyle w:val="af1"/>
        <w:jc w:val="both"/>
      </w:pPr>
      <w:bookmarkStart w:id="0" w:name="n9"/>
      <w:bookmarkEnd w:id="0"/>
      <w:r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>- профіцит</w:t>
      </w:r>
      <w:r>
        <w:rPr>
          <w:sz w:val="28"/>
          <w:szCs w:val="28"/>
        </w:rPr>
        <w:t xml:space="preserve"> за загальним фондом міського бюджету у сумі                 120367216  гривень згідно з додатком 2 до цього рішення;</w:t>
      </w:r>
    </w:p>
    <w:p w:rsidR="00000000" w:rsidRDefault="00515D6C">
      <w:pPr>
        <w:pStyle w:val="af1"/>
        <w:jc w:val="both"/>
      </w:pPr>
      <w:r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дефіцит </w:t>
      </w:r>
      <w:r>
        <w:rPr>
          <w:sz w:val="28"/>
          <w:szCs w:val="28"/>
        </w:rPr>
        <w:t xml:space="preserve">за загальним фондом міського бюджету у </w:t>
      </w:r>
      <w:r>
        <w:rPr>
          <w:sz w:val="28"/>
          <w:szCs w:val="28"/>
        </w:rPr>
        <w:t xml:space="preserve">сумі                           14132915 гривень згідно з додатком 2 до цього рішення; </w:t>
      </w:r>
    </w:p>
    <w:p w:rsidR="00000000" w:rsidRDefault="00515D6C">
      <w:pPr>
        <w:pStyle w:val="af1"/>
        <w:jc w:val="both"/>
      </w:pPr>
      <w:r>
        <w:rPr>
          <w:bCs/>
          <w:sz w:val="28"/>
          <w:szCs w:val="28"/>
        </w:rPr>
        <w:lastRenderedPageBreak/>
        <w:t xml:space="preserve">       </w:t>
      </w:r>
      <w:r>
        <w:rPr>
          <w:bCs/>
          <w:sz w:val="28"/>
          <w:szCs w:val="28"/>
        </w:rPr>
        <w:t xml:space="preserve">дефіцит </w:t>
      </w:r>
      <w:r>
        <w:rPr>
          <w:sz w:val="28"/>
          <w:szCs w:val="28"/>
        </w:rPr>
        <w:t xml:space="preserve">за спеціальним фондом міського бюджету у сумі                 121914704 гривень згідно з додатком 2 до цього рішення; </w:t>
      </w:r>
    </w:p>
    <w:p w:rsidR="00000000" w:rsidRDefault="00515D6C">
      <w:pPr>
        <w:pStyle w:val="af1"/>
        <w:jc w:val="both"/>
      </w:pPr>
      <w:r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>оборотний залишок бюджетних</w:t>
      </w:r>
      <w:r>
        <w:rPr>
          <w:bCs/>
          <w:sz w:val="28"/>
          <w:szCs w:val="28"/>
        </w:rPr>
        <w:t xml:space="preserve"> коштів </w:t>
      </w:r>
      <w:r>
        <w:rPr>
          <w:sz w:val="28"/>
          <w:szCs w:val="28"/>
        </w:rPr>
        <w:t>міського бюджету у розмірі  500000 гривень, що становить 0,06 відсотка видатків загального фонду міського бюджету, визначених цим пунктом;</w:t>
      </w:r>
    </w:p>
    <w:p w:rsidR="00000000" w:rsidRDefault="00515D6C">
      <w:pPr>
        <w:pStyle w:val="af1"/>
        <w:jc w:val="both"/>
      </w:pPr>
      <w:r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>резервний фонд</w:t>
      </w:r>
      <w:r>
        <w:rPr>
          <w:sz w:val="28"/>
          <w:szCs w:val="28"/>
        </w:rPr>
        <w:t xml:space="preserve"> міського бюджету у розмірі  979438  гривень, що становить  0,1 відсотка видатків загаль</w:t>
      </w:r>
      <w:r>
        <w:rPr>
          <w:sz w:val="28"/>
          <w:szCs w:val="28"/>
        </w:rPr>
        <w:t>ного фонду міського бюджету, визначених цим пунктом.</w:t>
      </w:r>
    </w:p>
    <w:p w:rsidR="00000000" w:rsidRDefault="00515D6C">
      <w:pPr>
        <w:ind w:right="-172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Установити, що до надходжень фінансування загального фонду міського бюджету в 2019 році належить вільний залишок коштів міського бюджету станом на 1 січня 2019 року  у сумі 14132915 гривень  (додато</w:t>
      </w:r>
      <w:r>
        <w:rPr>
          <w:rFonts w:ascii="Times New Roman" w:hAnsi="Times New Roman" w:cs="Times New Roman"/>
          <w:sz w:val="28"/>
          <w:szCs w:val="28"/>
          <w:lang w:val="uk-UA"/>
        </w:rPr>
        <w:t>к  № 2).</w:t>
      </w:r>
    </w:p>
    <w:p w:rsidR="00000000" w:rsidRDefault="00515D6C">
      <w:pPr>
        <w:ind w:right="-17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ind w:right="-172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Установити, що до надходжень фінансування спеціального фонду міського бюджету в 2019 році належить вільний залишок коштів спеціального фонду  міського бюджету станом на 1 січня 2019 року у сумі 1547488 гривень (додаток № 2). </w:t>
      </w:r>
    </w:p>
    <w:p w:rsidR="00000000" w:rsidRDefault="00515D6C">
      <w:pPr>
        <w:ind w:right="-172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ind w:right="-172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Використа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коштів спеціального фонду  за рахунок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забруднення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станом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року,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природоохоронних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з додатком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 8.</w:t>
      </w:r>
    </w:p>
    <w:p w:rsidR="00000000" w:rsidRDefault="00515D6C">
      <w:pPr>
        <w:ind w:right="-172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ind w:right="-172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Використати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залишки коштів цільового фонду, які склалися станом на                      1 січня 2019 року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з додатком </w:t>
      </w:r>
      <w:r>
        <w:rPr>
          <w:rFonts w:ascii="Times New Roman" w:hAnsi="Times New Roman" w:cs="Times New Roman"/>
          <w:sz w:val="28"/>
          <w:szCs w:val="28"/>
          <w:lang w:val="uk-UA"/>
        </w:rPr>
        <w:t>додаток № 9.</w:t>
      </w:r>
    </w:p>
    <w:p w:rsidR="00000000" w:rsidRDefault="00515D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numPr>
          <w:ilvl w:val="1"/>
          <w:numId w:val="2"/>
        </w:num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  <w:lang w:val="uk-UA"/>
        </w:rPr>
        <w:t>5 викласти в наступній редакції:</w:t>
      </w:r>
    </w:p>
    <w:p w:rsidR="00000000" w:rsidRDefault="00515D6C">
      <w:pPr>
        <w:pStyle w:val="af1"/>
        <w:jc w:val="both"/>
        <w:rPr>
          <w:sz w:val="28"/>
          <w:szCs w:val="28"/>
        </w:rPr>
      </w:pPr>
    </w:p>
    <w:p w:rsidR="00000000" w:rsidRDefault="00515D6C">
      <w:pPr>
        <w:pStyle w:val="af1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Затвердити </w:t>
      </w:r>
      <w:r>
        <w:rPr>
          <w:bCs/>
          <w:sz w:val="28"/>
          <w:szCs w:val="28"/>
        </w:rPr>
        <w:t xml:space="preserve">розподіл витрат </w:t>
      </w:r>
      <w:r>
        <w:rPr>
          <w:sz w:val="28"/>
          <w:szCs w:val="28"/>
        </w:rPr>
        <w:t>міського</w:t>
      </w:r>
      <w:r>
        <w:rPr>
          <w:bCs/>
          <w:sz w:val="28"/>
          <w:szCs w:val="28"/>
        </w:rPr>
        <w:t xml:space="preserve"> бюджету на реалізацію міських програм</w:t>
      </w:r>
      <w:r>
        <w:rPr>
          <w:sz w:val="28"/>
          <w:szCs w:val="28"/>
        </w:rPr>
        <w:t xml:space="preserve"> у сумі 2994</w:t>
      </w:r>
      <w:r>
        <w:rPr>
          <w:sz w:val="28"/>
          <w:szCs w:val="28"/>
        </w:rPr>
        <w:t>59074 гривень згідно з додатком 6 до цього рішення.</w:t>
      </w:r>
    </w:p>
    <w:p w:rsidR="00000000" w:rsidRDefault="00515D6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pStyle w:val="af1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1.3.  Пункт 23 викласти в наступній редакції:</w:t>
      </w:r>
    </w:p>
    <w:p w:rsidR="00000000" w:rsidRDefault="00515D6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належать                        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71 Б</w:t>
      </w:r>
      <w:r>
        <w:rPr>
          <w:rFonts w:ascii="Times New Roman" w:hAnsi="Times New Roman" w:cs="Times New Roman"/>
          <w:sz w:val="28"/>
          <w:szCs w:val="28"/>
        </w:rPr>
        <w:t xml:space="preserve">юджетного                    кодексу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КТПВК 7670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Автономної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статутні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капітали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суб’єктів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підприємницької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70819835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: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  <w:lang w:val="uk-UA"/>
        </w:rPr>
        <w:t>9718043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Стадіон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«Прометей» -96800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Павлоградтеплоенерго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  <w:lang w:val="uk-UA"/>
        </w:rPr>
        <w:t>56876953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                                         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Павлограджитлосервіс</w:t>
      </w:r>
      <w:proofErr w:type="spellEnd"/>
      <w:r>
        <w:rPr>
          <w:rFonts w:ascii="Times New Roman" w:hAnsi="Times New Roman" w:cs="Times New Roman"/>
          <w:sz w:val="28"/>
          <w:szCs w:val="28"/>
        </w:rPr>
        <w:t>»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2391960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Павлоградськ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телерадіокомпанія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  <w:lang w:val="uk-UA"/>
        </w:rPr>
        <w:t>207802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Затишне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1287277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«Павлоград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трансенерго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233000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КП «</w:t>
      </w:r>
      <w:r>
        <w:rPr>
          <w:rFonts w:ascii="Times New Roman" w:hAnsi="Times New Roman" w:cs="Times New Roman"/>
          <w:sz w:val="28"/>
          <w:szCs w:val="28"/>
          <w:lang w:val="uk-UA"/>
        </w:rPr>
        <w:t>Павлоград-Світло» - 8000 гривень.</w:t>
      </w:r>
    </w:p>
    <w:p w:rsidR="00000000" w:rsidRDefault="00515D6C">
      <w:pPr>
        <w:pStyle w:val="af1"/>
        <w:jc w:val="both"/>
      </w:pPr>
      <w:r>
        <w:rPr>
          <w:sz w:val="28"/>
          <w:szCs w:val="28"/>
        </w:rPr>
        <w:t xml:space="preserve">  </w:t>
      </w:r>
    </w:p>
    <w:p w:rsidR="00000000" w:rsidRDefault="00515D6C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2. Внести зміни до додатків 2,3,6 виклавши їх у редакції згідно з додатками 2,3,6 до цього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000000" w:rsidRDefault="00515D6C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Default="00515D6C">
      <w:pPr>
        <w:ind w:right="-2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 Додатки 1-9 до цього рішення є  його невід’ємною частиною.</w:t>
      </w:r>
    </w:p>
    <w:p w:rsidR="00000000" w:rsidRDefault="00515D6C">
      <w:pPr>
        <w:ind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ind w:firstLine="360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Організацію за виконанням цього рішення покласти на начальника фінансового управління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Роїк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Р.В.</w:t>
      </w:r>
    </w:p>
    <w:p w:rsidR="00000000" w:rsidRDefault="00515D6C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Default="00515D6C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 Відповідальність щодо виконання даного рішення покласти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заступників міського голови з питань діяльності виконавчих органів ради  за напрямками роботи.</w:t>
      </w:r>
    </w:p>
    <w:p w:rsidR="00000000" w:rsidRDefault="00515D6C">
      <w:pPr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000" w:rsidRPr="006C2077" w:rsidRDefault="00515D6C">
      <w:pPr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голову постійної депутатської комісії з питань планування бюджету, фінансів та економічного рефор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мування, інвестицій та міжнародного співробітництва  (Чернецький А.В.). </w:t>
      </w:r>
    </w:p>
    <w:p w:rsidR="00000000" w:rsidRDefault="00515D6C">
      <w:pPr>
        <w:pStyle w:val="310"/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Default="00515D6C">
      <w:pPr>
        <w:pStyle w:val="310"/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00000" w:rsidRDefault="00515D6C">
      <w:pPr>
        <w:pStyle w:val="310"/>
        <w:spacing w:after="0"/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голова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А.О. Вершина</w:t>
      </w:r>
    </w:p>
    <w:p w:rsidR="00515D6C" w:rsidRDefault="00515D6C">
      <w:pPr>
        <w:pStyle w:val="310"/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515D6C">
      <w:headerReference w:type="default" r:id="rId9"/>
      <w:headerReference w:type="first" r:id="rId10"/>
      <w:pgSz w:w="11906" w:h="16838"/>
      <w:pgMar w:top="480" w:right="567" w:bottom="567" w:left="1701" w:header="135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D6C" w:rsidRDefault="00515D6C">
      <w:r>
        <w:separator/>
      </w:r>
    </w:p>
  </w:endnote>
  <w:endnote w:type="continuationSeparator" w:id="0">
    <w:p w:rsidR="00515D6C" w:rsidRDefault="00515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D6C" w:rsidRDefault="00515D6C">
      <w:r>
        <w:separator/>
      </w:r>
    </w:p>
  </w:footnote>
  <w:footnote w:type="continuationSeparator" w:id="0">
    <w:p w:rsidR="00515D6C" w:rsidRDefault="00515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15D6C">
    <w:pPr>
      <w:pStyle w:val="ae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5.25pt;height:11.15pt;z-index:251657728;mso-wrap-distance-left:0;mso-wrap-distance-right:0;mso-position-horizontal:center;mso-position-horizontal-relative:margin" stroked="f">
          <v:fill opacity="0" color2="black"/>
          <v:textbox inset=".3pt,.3pt,.3pt,.3pt">
            <w:txbxContent>
              <w:p w:rsidR="00000000" w:rsidRDefault="00515D6C">
                <w:pPr>
                  <w:pStyle w:val="ae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6C2077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15D6C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ascii="Times New Roman" w:hAnsi="Times New Roman" w:cs="Times New Roman" w:hint="default"/>
        <w:sz w:val="28"/>
        <w:szCs w:val="28"/>
        <w:lang w:val="uk-UA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C2077"/>
    <w:rsid w:val="00515D6C"/>
    <w:rsid w:val="006C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 w:cs="Arial"/>
      <w:kern w:val="2"/>
      <w:szCs w:val="24"/>
      <w:lang w:val="ru-RU"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widowControl/>
      <w:numPr>
        <w:ilvl w:val="3"/>
        <w:numId w:val="1"/>
      </w:numPr>
      <w:tabs>
        <w:tab w:val="left" w:pos="0"/>
      </w:tabs>
      <w:suppressAutoHyphens w:val="0"/>
      <w:jc w:val="both"/>
      <w:outlineLvl w:val="3"/>
    </w:pPr>
    <w:rPr>
      <w:rFonts w:ascii="Times New Roman" w:eastAsia="Times New Roman" w:hAnsi="Times New Roman" w:cs="Times New Roman"/>
      <w:bCs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3">
    <w:name w:val="Основной шрифт абзаца3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14z0">
    <w:name w:val="WW8Num14z0"/>
    <w:rPr>
      <w:rFonts w:hint="default"/>
    </w:rPr>
  </w:style>
  <w:style w:type="character" w:customStyle="1" w:styleId="2">
    <w:name w:val="Основной шрифт абзаца2"/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st">
    <w:name w:val="st"/>
  </w:style>
  <w:style w:type="character" w:styleId="a5">
    <w:name w:val="Emphasis"/>
    <w:basedOn w:val="2"/>
    <w:qFormat/>
    <w:rPr>
      <w:i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cs="Tahoma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40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6"/>
    <w:next w:val="aa"/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styleId="aa">
    <w:name w:val="Subtitle"/>
    <w:basedOn w:val="a6"/>
    <w:next w:val="a7"/>
    <w:qFormat/>
    <w:pPr>
      <w:jc w:val="center"/>
    </w:pPr>
    <w:rPr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b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c">
    <w:name w:val="Знак"/>
    <w:basedOn w:val="a"/>
    <w:pPr>
      <w:widowControl/>
      <w:suppressAutoHyphens w:val="0"/>
    </w:pPr>
    <w:rPr>
      <w:rFonts w:ascii="Verdana" w:eastAsia="Times New Roman" w:hAnsi="Verdana" w:cs="Verdana"/>
      <w:szCs w:val="20"/>
      <w:lang w:val="en-US"/>
    </w:rPr>
  </w:style>
  <w:style w:type="paragraph" w:customStyle="1" w:styleId="ad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customStyle="1" w:styleId="CharCharCharChar">
    <w:name w:val="Char Знак Знак Char Знак Знак Char Знак Знак Char Знак Знак"/>
    <w:basedOn w:val="a"/>
    <w:pPr>
      <w:widowControl/>
      <w:suppressAutoHyphens w:val="0"/>
    </w:pPr>
    <w:rPr>
      <w:rFonts w:ascii="Verdana" w:eastAsia="Times New Roman" w:hAnsi="Verdana" w:cs="Verdana"/>
      <w:szCs w:val="20"/>
      <w:lang w:val="en-US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Название объекта1"/>
    <w:basedOn w:val="a"/>
    <w:pPr>
      <w:widowControl/>
      <w:suppressAutoHyphens w:val="0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customStyle="1" w:styleId="af0">
    <w:name w:val="Содержимое врезки"/>
    <w:basedOn w:val="a"/>
  </w:style>
  <w:style w:type="paragraph" w:customStyle="1" w:styleId="32">
    <w:name w:val="Основной текст 32"/>
    <w:basedOn w:val="a"/>
    <w:pPr>
      <w:spacing w:after="120"/>
    </w:pPr>
    <w:rPr>
      <w:sz w:val="16"/>
      <w:szCs w:val="16"/>
    </w:rPr>
  </w:style>
  <w:style w:type="paragraph" w:styleId="af1">
    <w:name w:val="Normal (Web)"/>
    <w:basedOn w:val="a"/>
    <w:pPr>
      <w:widowControl/>
      <w:suppressAutoHyphens w:val="0"/>
      <w:spacing w:before="100" w:after="100"/>
    </w:pPr>
    <w:rPr>
      <w:rFonts w:ascii="Times New Roman" w:eastAsia="Times New Roman" w:hAnsi="Times New Roman" w:cs="Times New Roman"/>
      <w:sz w:val="24"/>
      <w:lang w:val="uk-UA"/>
    </w:rPr>
  </w:style>
  <w:style w:type="paragraph" w:customStyle="1" w:styleId="af2">
    <w:name w:val="Òåêñò"/>
    <w:pPr>
      <w:widowControl w:val="0"/>
      <w:suppressAutoHyphens/>
      <w:spacing w:line="210" w:lineRule="atLeast"/>
      <w:ind w:firstLine="454"/>
      <w:jc w:val="both"/>
    </w:pPr>
    <w:rPr>
      <w:color w:val="00000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3361</Words>
  <Characters>1917</Characters>
  <Application>Microsoft Office Word</Application>
  <DocSecurity>0</DocSecurity>
  <Lines>15</Lines>
  <Paragraphs>10</Paragraphs>
  <ScaleCrop>false</ScaleCrop>
  <Company>DG Win&amp;Soft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rada2</cp:lastModifiedBy>
  <cp:revision>2</cp:revision>
  <cp:lastPrinted>1995-11-21T15:41:00Z</cp:lastPrinted>
  <dcterms:created xsi:type="dcterms:W3CDTF">2019-11-08T12:43:00Z</dcterms:created>
  <dcterms:modified xsi:type="dcterms:W3CDTF">2019-11-08T12:43:00Z</dcterms:modified>
</cp:coreProperties>
</file>